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0C8" w:rsidRPr="00F54D25" w:rsidRDefault="004560C8" w:rsidP="004560C8">
      <w:pPr>
        <w:pStyle w:val="3"/>
        <w:ind w:firstLine="0"/>
        <w:jc w:val="center"/>
        <w:rPr>
          <w:rFonts w:ascii="TH SarabunPSK" w:eastAsia="Times New Roman" w:hAnsi="TH SarabunPSK" w:cs="TH SarabunPSK"/>
          <w:b/>
          <w:bCs/>
          <w:snapToGrid/>
          <w:sz w:val="36"/>
          <w:szCs w:val="36"/>
        </w:rPr>
      </w:pPr>
      <w:r w:rsidRPr="00F54D25">
        <w:rPr>
          <w:rFonts w:ascii="TH SarabunPSK" w:eastAsia="Times New Roman" w:hAnsi="TH SarabunPSK" w:cs="TH SarabunPSK" w:hint="cs"/>
          <w:b/>
          <w:bCs/>
          <w:snapToGrid/>
          <w:sz w:val="36"/>
          <w:szCs w:val="36"/>
          <w:cs/>
        </w:rPr>
        <w:t>ตัวชี้วัด</w:t>
      </w:r>
      <w:r w:rsidRPr="00F54D25">
        <w:rPr>
          <w:rFonts w:ascii="TH SarabunPSK" w:eastAsia="Times New Roman" w:hAnsi="TH SarabunPSK" w:cs="TH SarabunPSK"/>
          <w:b/>
          <w:bCs/>
          <w:snapToGrid/>
          <w:sz w:val="36"/>
          <w:szCs w:val="36"/>
          <w:cs/>
        </w:rPr>
        <w:t>กลุ่มสาระการเรียนรู้วิชาภาษาไทย</w:t>
      </w:r>
      <w:r w:rsidRPr="00F54D25">
        <w:rPr>
          <w:rFonts w:ascii="TH SarabunPSK" w:eastAsia="Times New Roman" w:hAnsi="TH SarabunPSK" w:cs="TH SarabunPSK" w:hint="cs"/>
          <w:b/>
          <w:bCs/>
          <w:snapToGrid/>
          <w:sz w:val="36"/>
          <w:szCs w:val="36"/>
          <w:cs/>
        </w:rPr>
        <w:t xml:space="preserve">  </w:t>
      </w:r>
      <w:r>
        <w:rPr>
          <w:rFonts w:ascii="TH SarabunPSK" w:eastAsia="Times New Roman" w:hAnsi="TH SarabunPSK" w:cs="TH SarabunPSK"/>
          <w:b/>
          <w:bCs/>
          <w:snapToGrid/>
          <w:sz w:val="36"/>
          <w:szCs w:val="36"/>
          <w:cs/>
        </w:rPr>
        <w:t xml:space="preserve">ชั้นมัธยมศึกษาปีที่ </w:t>
      </w:r>
      <w:r>
        <w:rPr>
          <w:rFonts w:ascii="TH SarabunPSK" w:eastAsia="Times New Roman" w:hAnsi="TH SarabunPSK" w:cs="TH SarabunPSK" w:hint="cs"/>
          <w:b/>
          <w:bCs/>
          <w:snapToGrid/>
          <w:sz w:val="36"/>
          <w:szCs w:val="36"/>
          <w:cs/>
        </w:rPr>
        <w:t>๓</w:t>
      </w:r>
    </w:p>
    <w:p w:rsidR="004560C8" w:rsidRDefault="004560C8" w:rsidP="004560C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</w:rPr>
      </w:pPr>
      <w:r w:rsidRPr="00F54D25">
        <w:rPr>
          <w:rFonts w:ascii="TH SarabunPSK" w:hAnsi="TH SarabunPSK" w:cs="TH SarabunPSK"/>
          <w:b/>
          <w:bCs/>
          <w:sz w:val="36"/>
          <w:cs/>
        </w:rPr>
        <w:t>ตามหลักสูตรแกนกลางการศึกษาขั้นพื้นฐาน  พุทธศักราช  ๒๕๕๑</w:t>
      </w:r>
    </w:p>
    <w:p w:rsidR="004560C8" w:rsidRPr="00A7170D" w:rsidRDefault="004560C8" w:rsidP="004560C8">
      <w:pPr>
        <w:rPr>
          <w:rFonts w:ascii="TH SarabunPSK" w:hAnsi="TH SarabunPSK" w:cs="TH SarabunPSK"/>
          <w:b/>
          <w:bCs/>
          <w:szCs w:val="32"/>
        </w:rPr>
      </w:pPr>
    </w:p>
    <w:p w:rsidR="004560C8" w:rsidRPr="00841532" w:rsidRDefault="004560C8" w:rsidP="004560C8">
      <w:pPr>
        <w:rPr>
          <w:rFonts w:ascii="TH SarabunPSK" w:hAnsi="TH SarabunPSK" w:cs="TH SarabunPSK" w:hint="cs"/>
          <w:b/>
          <w:bCs/>
          <w:szCs w:val="32"/>
        </w:rPr>
      </w:pPr>
      <w:r w:rsidRPr="00A7170D">
        <w:rPr>
          <w:rFonts w:ascii="TH SarabunPSK" w:hAnsi="TH SarabunPSK" w:cs="TH SarabunPSK"/>
          <w:b/>
          <w:bCs/>
          <w:szCs w:val="32"/>
          <w:cs/>
        </w:rPr>
        <w:t xml:space="preserve">มาตรฐาน  </w:t>
      </w:r>
      <w:r w:rsidRPr="00841532">
        <w:rPr>
          <w:rFonts w:ascii="TH SarabunPSK" w:hAnsi="TH SarabunPSK" w:cs="TH SarabunPSK"/>
          <w:b/>
          <w:bCs/>
          <w:szCs w:val="32"/>
          <w:cs/>
        </w:rPr>
        <w:t>ท ๑</w:t>
      </w:r>
      <w:r w:rsidRPr="00841532">
        <w:rPr>
          <w:rFonts w:ascii="TH SarabunPSK" w:hAnsi="TH SarabunPSK" w:cs="TH SarabunPSK"/>
          <w:b/>
          <w:bCs/>
          <w:szCs w:val="32"/>
        </w:rPr>
        <w:t>.</w:t>
      </w:r>
      <w:r w:rsidRPr="00841532">
        <w:rPr>
          <w:rFonts w:ascii="TH SarabunPSK" w:hAnsi="TH SarabunPSK" w:cs="TH SarabunPSK"/>
          <w:b/>
          <w:bCs/>
          <w:szCs w:val="32"/>
          <w:cs/>
        </w:rPr>
        <w:t>๑</w:t>
      </w:r>
      <w:r w:rsidRPr="00841532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</w:p>
    <w:p w:rsidR="004560C8" w:rsidRPr="00841532" w:rsidRDefault="004560C8" w:rsidP="004560C8">
      <w:pPr>
        <w:spacing w:line="340" w:lineRule="exact"/>
        <w:ind w:firstLine="1620"/>
        <w:rPr>
          <w:rFonts w:ascii="TH SarabunPSK" w:hAnsi="TH SarabunPSK" w:cs="TH SarabunPSK"/>
          <w:szCs w:val="32"/>
          <w:cs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841532"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 xml:space="preserve"> อ่านออกเสียงบทร้อยแก้วและบทร้อยกรองได้ถูกต้องและเหมาะสมกับเรื่องที่อ่าน                  </w:t>
      </w:r>
    </w:p>
    <w:p w:rsidR="004560C8" w:rsidRPr="00841532" w:rsidRDefault="004560C8" w:rsidP="004560C8">
      <w:pPr>
        <w:spacing w:line="340" w:lineRule="exact"/>
        <w:ind w:firstLine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841532"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>ระบุความแตกต่างของคำที่มีความหมายโดยตรง และความหมายโดยนัย</w:t>
      </w:r>
    </w:p>
    <w:p w:rsidR="004560C8" w:rsidRPr="00841532" w:rsidRDefault="004560C8" w:rsidP="004560C8">
      <w:pPr>
        <w:spacing w:line="340" w:lineRule="exact"/>
        <w:ind w:firstLine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841532">
        <w:rPr>
          <w:rFonts w:ascii="TH SarabunPSK" w:hAnsi="TH SarabunPSK" w:cs="TH SarabunPSK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>ระบุใจความสำคัญและรายละเอียดของข้อมูลที่สนับสนุนจากเรื่องที่อ่าน</w:t>
      </w:r>
    </w:p>
    <w:p w:rsidR="004560C8" w:rsidRPr="00841532" w:rsidRDefault="004560C8" w:rsidP="004560C8">
      <w:pPr>
        <w:spacing w:line="340" w:lineRule="exact"/>
        <w:ind w:firstLine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 xml:space="preserve"> อ่านเรื่องต่างๆ แล้วเขียนกรอบแนวคิด ผังความคิด บันทึกย่อความและรายงาน</w:t>
      </w:r>
    </w:p>
    <w:p w:rsidR="004560C8" w:rsidRPr="00841532" w:rsidRDefault="004560C8" w:rsidP="004560C8">
      <w:pPr>
        <w:spacing w:line="340" w:lineRule="exact"/>
        <w:ind w:left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841532">
        <w:rPr>
          <w:rFonts w:ascii="TH SarabunPSK" w:hAnsi="TH SarabunPSK" w:cs="TH SarabunPSK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 xml:space="preserve">วิเคราะห์ วิจารณ์ และประเมิน เรื่องที่อ่านโดยใช้กลวิธีการเปรียบเทียบ เพื่อให้ผู้อ่านเข้าใจได้ดีขึ้น   </w:t>
      </w:r>
    </w:p>
    <w:p w:rsidR="004560C8" w:rsidRPr="00841532" w:rsidRDefault="004560C8" w:rsidP="004560C8">
      <w:pPr>
        <w:ind w:firstLine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841532">
        <w:rPr>
          <w:rFonts w:ascii="TH SarabunPSK" w:hAnsi="TH SarabunPSK" w:cs="TH SarabunPSK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</w:rPr>
        <w:t xml:space="preserve">  </w:t>
      </w:r>
      <w:r w:rsidRPr="00841532">
        <w:rPr>
          <w:rFonts w:ascii="TH SarabunPSK" w:hAnsi="TH SarabunPSK" w:cs="TH SarabunPSK"/>
          <w:szCs w:val="32"/>
          <w:cs/>
        </w:rPr>
        <w:t xml:space="preserve">ประเมินความถูกต้องของข้อมูลที่ใช้สนับสนุนในเรื่องที่อ่าน  </w:t>
      </w:r>
    </w:p>
    <w:p w:rsidR="004560C8" w:rsidRPr="00841532" w:rsidRDefault="004560C8" w:rsidP="004560C8">
      <w:pPr>
        <w:ind w:firstLine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841532">
        <w:rPr>
          <w:rFonts w:ascii="TH SarabunPSK" w:hAnsi="TH SarabunPSK" w:cs="TH SarabunPSK"/>
          <w:szCs w:val="32"/>
          <w:cs/>
        </w:rPr>
        <w:t>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 xml:space="preserve">วิจารณ์ความสมเหตุสมผลการลำดับความ และความเป็นไปได้ของเรื่อง     </w:t>
      </w:r>
    </w:p>
    <w:p w:rsidR="004560C8" w:rsidRPr="00841532" w:rsidRDefault="004560C8" w:rsidP="004560C8">
      <w:pPr>
        <w:tabs>
          <w:tab w:val="left" w:pos="420"/>
          <w:tab w:val="center" w:pos="2284"/>
        </w:tabs>
        <w:ind w:firstLine="1620"/>
        <w:rPr>
          <w:rFonts w:ascii="TH SarabunPSK" w:hAnsi="TH SarabunPSK" w:cs="TH SarabunPSK"/>
          <w:spacing w:val="-6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841532">
        <w:rPr>
          <w:rFonts w:ascii="TH SarabunPSK" w:hAnsi="TH SarabunPSK" w:cs="TH SarabunPSK"/>
          <w:szCs w:val="32"/>
          <w:cs/>
        </w:rPr>
        <w:t>๘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 xml:space="preserve"> วิเคราะห์เพื่อแสดงความคิดเห็นโต้แย้งเกี่ยวกับเรื่องที่อ่าน    </w:t>
      </w:r>
    </w:p>
    <w:p w:rsidR="004560C8" w:rsidRPr="00841532" w:rsidRDefault="004560C8" w:rsidP="004560C8">
      <w:pPr>
        <w:tabs>
          <w:tab w:val="left" w:pos="420"/>
          <w:tab w:val="center" w:pos="2284"/>
        </w:tabs>
        <w:ind w:left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41532">
        <w:rPr>
          <w:rFonts w:ascii="TH SarabunPSK" w:hAnsi="TH SarabunPSK" w:cs="TH SarabunPSK"/>
          <w:szCs w:val="32"/>
          <w:cs/>
        </w:rPr>
        <w:t xml:space="preserve">  ตีความและประเมินคุณค่าแนวคิดที่ได้จากงานเขียนอย่างหลากหลาย เพื่อนำไปใช้แก้ปัญหาในชีวิต</w:t>
      </w:r>
      <w:r w:rsidRPr="00841532">
        <w:rPr>
          <w:rFonts w:ascii="TH SarabunPSK" w:hAnsi="TH SarabunPSK" w:cs="TH SarabunPSK"/>
          <w:spacing w:val="-6"/>
          <w:szCs w:val="32"/>
          <w:cs/>
        </w:rPr>
        <w:t>๑๐.มีมารยาทในการอ่าน</w:t>
      </w:r>
    </w:p>
    <w:p w:rsidR="004560C8" w:rsidRPr="00A7170D" w:rsidRDefault="004560C8" w:rsidP="004560C8">
      <w:pPr>
        <w:pStyle w:val="1"/>
        <w:tabs>
          <w:tab w:val="left" w:pos="1620"/>
        </w:tabs>
        <w:spacing w:before="0"/>
        <w:ind w:left="1800" w:right="-10" w:hanging="180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7170D">
        <w:rPr>
          <w:rFonts w:ascii="TH SarabunPSK" w:hAnsi="TH SarabunPSK" w:cs="TH SarabunPSK"/>
          <w:color w:val="auto"/>
          <w:sz w:val="32"/>
          <w:szCs w:val="32"/>
          <w:cs/>
        </w:rPr>
        <w:t>มาตรฐาน ท ๒</w:t>
      </w:r>
      <w:r w:rsidRPr="00A717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7170D">
        <w:rPr>
          <w:rFonts w:ascii="TH SarabunPSK" w:hAnsi="TH SarabunPSK" w:cs="TH SarabunPSK"/>
          <w:color w:val="auto"/>
          <w:sz w:val="32"/>
          <w:szCs w:val="32"/>
          <w:cs/>
        </w:rPr>
        <w:t>๑</w:t>
      </w:r>
      <w:r w:rsidRPr="00A7170D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ab/>
      </w:r>
      <w:r w:rsidRPr="00A7170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4560C8" w:rsidRDefault="004560C8" w:rsidP="004560C8">
      <w:pPr>
        <w:ind w:left="1080" w:firstLine="54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คัดลายมือตัวบรรจงครึ่งบรรทัด</w:t>
      </w:r>
    </w:p>
    <w:p w:rsidR="004560C8" w:rsidRDefault="004560C8" w:rsidP="004560C8">
      <w:pPr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เขียนข้อความโดยใช้ถ้อยคำได้ถูกต้องตามระดับภาษา</w:t>
      </w:r>
      <w:r w:rsidRPr="00A7170D">
        <w:rPr>
          <w:rFonts w:ascii="TH SarabunPSK" w:hAnsi="TH SarabunPSK" w:cs="TH SarabunPSK"/>
          <w:szCs w:val="32"/>
        </w:rPr>
        <w:t xml:space="preserve">  </w:t>
      </w:r>
    </w:p>
    <w:p w:rsidR="004560C8" w:rsidRDefault="004560C8" w:rsidP="004560C8">
      <w:pPr>
        <w:ind w:left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เขียนชีวประวัติหรืออัตชีวประวัติ</w:t>
      </w:r>
      <w:r>
        <w:rPr>
          <w:rFonts w:ascii="TH SarabunPSK" w:hAnsi="TH SarabunPSK" w:cs="TH SarabunPSK"/>
          <w:spacing w:val="-2"/>
          <w:szCs w:val="32"/>
          <w:cs/>
        </w:rPr>
        <w:t xml:space="preserve"> โดยเล่าเหตุการณ์</w:t>
      </w:r>
      <w:r w:rsidRPr="00A7170D">
        <w:rPr>
          <w:rFonts w:ascii="TH SarabunPSK" w:hAnsi="TH SarabunPSK" w:cs="TH SarabunPSK"/>
          <w:spacing w:val="-2"/>
          <w:szCs w:val="32"/>
          <w:cs/>
        </w:rPr>
        <w:t>ข้อคิดเห็น และทัศนคติ</w:t>
      </w:r>
      <w:r w:rsidRPr="00A7170D">
        <w:rPr>
          <w:rFonts w:ascii="TH SarabunPSK" w:hAnsi="TH SarabunPSK" w:cs="TH SarabunPSK"/>
          <w:szCs w:val="32"/>
          <w:cs/>
        </w:rPr>
        <w:t>ในเรื่องต่างๆ</w:t>
      </w:r>
    </w:p>
    <w:p w:rsidR="004560C8" w:rsidRPr="00A7170D" w:rsidRDefault="004560C8" w:rsidP="004560C8">
      <w:pPr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เขียนย่อความ</w:t>
      </w:r>
    </w:p>
    <w:p w:rsidR="004560C8" w:rsidRDefault="004560C8" w:rsidP="004560C8">
      <w:pPr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เขียนจดหมายกิจธุระ</w:t>
      </w:r>
    </w:p>
    <w:p w:rsidR="004560C8" w:rsidRDefault="004560C8" w:rsidP="004560C8">
      <w:pPr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pacing w:val="-4"/>
          <w:szCs w:val="32"/>
          <w:cs/>
        </w:rPr>
        <w:t>เขียนอธิบาย ชี้แจงแสดงความคิดเห็น</w:t>
      </w:r>
      <w:r w:rsidRPr="00A7170D">
        <w:rPr>
          <w:rFonts w:ascii="TH SarabunPSK" w:hAnsi="TH SarabunPSK" w:cs="TH SarabunPSK"/>
          <w:szCs w:val="32"/>
          <w:cs/>
        </w:rPr>
        <w:t xml:space="preserve"> และโต้แย้งอย่างมีเหตุผล</w:t>
      </w:r>
    </w:p>
    <w:p w:rsidR="004560C8" w:rsidRDefault="004560C8" w:rsidP="004560C8">
      <w:pPr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๗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เขียนวิเคราะห์ วิจารณ์ และแสดงความรู้ ความคิดเห็น หรือ โต้แย้งในเรื่องต่างๆ</w:t>
      </w:r>
      <w:r w:rsidRPr="00A7170D">
        <w:rPr>
          <w:rFonts w:ascii="TH SarabunPSK" w:hAnsi="TH SarabunPSK" w:cs="TH SarabunPSK"/>
          <w:szCs w:val="32"/>
        </w:rPr>
        <w:t xml:space="preserve"> </w:t>
      </w:r>
    </w:p>
    <w:p w:rsidR="004560C8" w:rsidRPr="00A7170D" w:rsidRDefault="004560C8" w:rsidP="004560C8">
      <w:pPr>
        <w:ind w:left="1620"/>
        <w:rPr>
          <w:rFonts w:ascii="TH SarabunPSK" w:hAnsi="TH SarabunPSK" w:cs="TH SarabunPSK"/>
          <w:spacing w:val="-4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๘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กรอกแบบสมัครงานพร้อมเขียนบรรยาย เกี่ยวกับความรู้และทักษะของตนเองที่เหมาะสมกับงาน</w:t>
      </w:r>
    </w:p>
    <w:p w:rsidR="004560C8" w:rsidRDefault="004560C8" w:rsidP="004560C8">
      <w:pPr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เขียนรายงานการศึกษาค้นคว้าและโครงงาน</w:t>
      </w:r>
    </w:p>
    <w:p w:rsidR="004560C8" w:rsidRPr="00841532" w:rsidRDefault="004560C8" w:rsidP="004560C8">
      <w:pPr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๑๐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มีมารยาทในการเขียน</w:t>
      </w:r>
    </w:p>
    <w:p w:rsidR="004560C8" w:rsidRDefault="004560C8" w:rsidP="004560C8">
      <w:pPr>
        <w:ind w:left="1620" w:hanging="1620"/>
        <w:rPr>
          <w:rFonts w:ascii="TH SarabunPSK" w:hAnsi="TH SarabunPSK" w:cs="TH SarabunPSK"/>
          <w:b/>
          <w:bCs/>
          <w:szCs w:val="32"/>
        </w:rPr>
      </w:pPr>
      <w:r w:rsidRPr="00A7170D">
        <w:rPr>
          <w:rFonts w:ascii="TH SarabunPSK" w:hAnsi="TH SarabunPSK" w:cs="TH SarabunPSK"/>
          <w:b/>
          <w:bCs/>
          <w:szCs w:val="32"/>
          <w:cs/>
        </w:rPr>
        <w:t>มาตรฐาน ท ๓</w:t>
      </w:r>
      <w:r w:rsidRPr="00A7170D">
        <w:rPr>
          <w:rFonts w:ascii="TH SarabunPSK" w:hAnsi="TH SarabunPSK" w:cs="TH SarabunPSK"/>
          <w:b/>
          <w:bCs/>
          <w:szCs w:val="32"/>
        </w:rPr>
        <w:t>.</w:t>
      </w:r>
      <w:r w:rsidRPr="00A7170D">
        <w:rPr>
          <w:rFonts w:ascii="TH SarabunPSK" w:hAnsi="TH SarabunPSK" w:cs="TH SarabunPSK"/>
          <w:b/>
          <w:bCs/>
          <w:szCs w:val="32"/>
          <w:cs/>
        </w:rPr>
        <w:t>๑</w:t>
      </w:r>
      <w:r w:rsidRPr="00A7170D">
        <w:rPr>
          <w:rFonts w:ascii="TH SarabunPSK" w:hAnsi="TH SarabunPSK" w:cs="TH SarabunPSK"/>
          <w:b/>
          <w:bCs/>
          <w:szCs w:val="32"/>
          <w:cs/>
        </w:rPr>
        <w:tab/>
      </w:r>
    </w:p>
    <w:p w:rsidR="004560C8" w:rsidRDefault="004560C8" w:rsidP="004560C8">
      <w:pPr>
        <w:spacing w:line="380" w:lineRule="exact"/>
        <w:ind w:left="1095" w:firstLine="525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๑</w:t>
      </w:r>
      <w:r w:rsidRPr="00A7170D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แสดงความคิดเห็นและประเมินเรื่องจากการฟังและการดู</w:t>
      </w:r>
    </w:p>
    <w:p w:rsidR="004560C8" w:rsidRDefault="004560C8" w:rsidP="004560C8">
      <w:pPr>
        <w:spacing w:line="380" w:lineRule="exact"/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 xml:space="preserve">๒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วิเคราะห์และวิจารณ์เรื่องที่ฟังและดู เพื่อนำข้อคิดมาประยุกต์ใช้ในการดำเนินชีวิต</w:t>
      </w:r>
    </w:p>
    <w:p w:rsidR="004560C8" w:rsidRDefault="004560C8" w:rsidP="004560C8">
      <w:pPr>
        <w:spacing w:line="380" w:lineRule="exact"/>
        <w:ind w:firstLine="1620"/>
        <w:rPr>
          <w:rFonts w:ascii="TH SarabunPSK" w:hAnsi="TH SarabunPSK" w:cs="TH SarabunPSK"/>
          <w:spacing w:val="-2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พูดรายงานเรื่องหรือประเด็นที่ศึกษา</w:t>
      </w:r>
      <w:r w:rsidRPr="00A7170D">
        <w:rPr>
          <w:rFonts w:ascii="TH SarabunPSK" w:hAnsi="TH SarabunPSK" w:cs="TH SarabunPSK"/>
          <w:spacing w:val="-2"/>
          <w:szCs w:val="32"/>
          <w:cs/>
        </w:rPr>
        <w:t>ค้นคว้าจากการฟัง การดู และการสนทนา</w:t>
      </w:r>
    </w:p>
    <w:p w:rsidR="004560C8" w:rsidRDefault="004560C8" w:rsidP="004560C8">
      <w:pPr>
        <w:spacing w:line="380" w:lineRule="exact"/>
        <w:ind w:left="900" w:firstLine="7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๔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>พูดในโอกาสต่างๆ ได้ตรงตาม</w:t>
      </w:r>
      <w:r w:rsidRPr="00A7170D">
        <w:rPr>
          <w:rFonts w:ascii="TH SarabunPSK" w:hAnsi="TH SarabunPSK" w:cs="TH SarabunPSK"/>
          <w:szCs w:val="32"/>
          <w:cs/>
        </w:rPr>
        <w:t>วัตถุประสงค์</w:t>
      </w:r>
    </w:p>
    <w:p w:rsidR="004560C8" w:rsidRPr="00A7170D" w:rsidRDefault="004560C8" w:rsidP="004560C8">
      <w:pPr>
        <w:spacing w:line="380" w:lineRule="exact"/>
        <w:ind w:left="900" w:firstLine="720"/>
        <w:rPr>
          <w:rFonts w:ascii="TH SarabunPSK" w:hAnsi="TH SarabunPSK" w:cs="TH SarabunPSK"/>
          <w:szCs w:val="32"/>
          <w:cs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A7170D">
        <w:rPr>
          <w:rFonts w:ascii="TH SarabunPSK" w:hAnsi="TH SarabunPSK" w:cs="TH SarabunPSK"/>
          <w:szCs w:val="32"/>
          <w:cs/>
        </w:rPr>
        <w:t>พูดโน้มน้าว โดยนำเสนอหลักฐานตามลำดับเนื้อหาอย่างมีเหตุผลและน่าเชื่อถือ</w:t>
      </w:r>
    </w:p>
    <w:p w:rsidR="004560C8" w:rsidRPr="00A7170D" w:rsidRDefault="004560C8" w:rsidP="004560C8">
      <w:pPr>
        <w:tabs>
          <w:tab w:val="left" w:pos="420"/>
          <w:tab w:val="center" w:pos="1620"/>
        </w:tabs>
        <w:spacing w:line="380" w:lineRule="exact"/>
        <w:rPr>
          <w:rFonts w:ascii="TH SarabunPSK" w:hAnsi="TH SarabunPSK" w:cs="TH SarabunPSK"/>
          <w:spacing w:val="-6"/>
          <w:szCs w:val="32"/>
          <w:cs/>
        </w:rPr>
      </w:pPr>
      <w:r>
        <w:rPr>
          <w:rFonts w:ascii="TH SarabunPSK" w:hAnsi="TH SarabunPSK" w:cs="TH SarabunPSK"/>
          <w:szCs w:val="32"/>
        </w:rPr>
        <w:lastRenderedPageBreak/>
        <w:tab/>
      </w:r>
      <w:r>
        <w:rPr>
          <w:rFonts w:ascii="TH SarabunPSK" w:hAnsi="TH SarabunPSK" w:cs="TH SarabunPSK"/>
          <w:szCs w:val="32"/>
        </w:rPr>
        <w:tab/>
        <w:t xml:space="preserve">                 </w:t>
      </w: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>มีมารยาทในการฟัง การดู</w:t>
      </w:r>
      <w:r w:rsidRPr="00A7170D">
        <w:rPr>
          <w:rFonts w:ascii="TH SarabunPSK" w:hAnsi="TH SarabunPSK" w:cs="TH SarabunPSK"/>
          <w:szCs w:val="32"/>
          <w:cs/>
        </w:rPr>
        <w:t>และการพูด</w:t>
      </w:r>
    </w:p>
    <w:p w:rsidR="004560C8" w:rsidRPr="00A7170D" w:rsidRDefault="004560C8" w:rsidP="004560C8">
      <w:pPr>
        <w:pStyle w:val="1"/>
        <w:tabs>
          <w:tab w:val="left" w:pos="1620"/>
          <w:tab w:val="left" w:pos="9000"/>
        </w:tabs>
        <w:spacing w:before="0"/>
        <w:ind w:left="1800" w:right="-10" w:hanging="180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7170D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มาตรฐาน  ท ๔</w:t>
      </w:r>
      <w:r w:rsidRPr="00A7170D">
        <w:rPr>
          <w:rFonts w:ascii="TH SarabunPSK" w:hAnsi="TH SarabunPSK" w:cs="TH SarabunPSK"/>
          <w:color w:val="auto"/>
          <w:spacing w:val="-8"/>
          <w:sz w:val="32"/>
          <w:szCs w:val="32"/>
        </w:rPr>
        <w:t>.</w:t>
      </w:r>
      <w:r w:rsidRPr="00A7170D">
        <w:rPr>
          <w:rFonts w:ascii="TH SarabunPSK" w:hAnsi="TH SarabunPSK" w:cs="TH SarabunPSK"/>
          <w:color w:val="auto"/>
          <w:spacing w:val="-8"/>
          <w:sz w:val="32"/>
          <w:szCs w:val="32"/>
          <w:cs/>
        </w:rPr>
        <w:t>๑</w:t>
      </w:r>
      <w:r w:rsidRPr="00A7170D">
        <w:rPr>
          <w:rFonts w:ascii="TH SarabunPSK" w:hAnsi="TH SarabunPSK" w:cs="TH SarabunPSK"/>
          <w:color w:val="auto"/>
          <w:spacing w:val="-8"/>
          <w:sz w:val="32"/>
          <w:szCs w:val="32"/>
        </w:rPr>
        <w:tab/>
      </w:r>
      <w:r w:rsidRPr="00A7170D"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</w:p>
    <w:p w:rsidR="004560C8" w:rsidRDefault="004560C8" w:rsidP="004560C8">
      <w:pPr>
        <w:spacing w:line="400" w:lineRule="exact"/>
        <w:ind w:left="1080" w:firstLine="54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จำแนกและใช้คำภาษาต่างประเทศที่ใช้ในภาษาไทย</w:t>
      </w:r>
    </w:p>
    <w:p w:rsidR="004560C8" w:rsidRDefault="004560C8" w:rsidP="004560C8">
      <w:pPr>
        <w:spacing w:line="400" w:lineRule="exact"/>
        <w:ind w:left="1080" w:firstLine="54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วิเคราะห์โครงสร้างประโยคซับซ้อน</w:t>
      </w:r>
    </w:p>
    <w:p w:rsidR="004560C8" w:rsidRDefault="004560C8" w:rsidP="004560C8">
      <w:pPr>
        <w:spacing w:line="400" w:lineRule="exact"/>
        <w:ind w:left="1080" w:firstLine="54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วิเคราะห์ระดับภาษา</w:t>
      </w:r>
    </w:p>
    <w:p w:rsidR="004560C8" w:rsidRPr="00A7170D" w:rsidRDefault="004560C8" w:rsidP="004560C8">
      <w:pPr>
        <w:spacing w:line="400" w:lineRule="exact"/>
        <w:ind w:left="1080" w:firstLine="54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ใช้คำทับศัพท์และศัพท์บัญญัติ</w:t>
      </w:r>
    </w:p>
    <w:p w:rsidR="004560C8" w:rsidRPr="00A7170D" w:rsidRDefault="004560C8" w:rsidP="004560C8">
      <w:pPr>
        <w:ind w:left="900" w:firstLine="720"/>
        <w:rPr>
          <w:rFonts w:ascii="TH SarabunPSK" w:hAnsi="TH SarabunPSK" w:cs="TH SarabunPSK"/>
          <w:b/>
          <w:bCs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๕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อธิบายความหมายคำศัพท์ทางวิชาการและวิชาชีพ</w:t>
      </w:r>
    </w:p>
    <w:p w:rsidR="004560C8" w:rsidRPr="00A7170D" w:rsidRDefault="004560C8" w:rsidP="004560C8">
      <w:pPr>
        <w:tabs>
          <w:tab w:val="left" w:pos="420"/>
          <w:tab w:val="left" w:pos="1620"/>
        </w:tabs>
        <w:ind w:left="270" w:firstLine="540"/>
        <w:rPr>
          <w:rFonts w:ascii="TH SarabunPSK" w:hAnsi="TH SarabunPSK" w:cs="TH SarabunPSK"/>
          <w:spacing w:val="-6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๖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แต่งบทร้อยกรอง</w:t>
      </w:r>
    </w:p>
    <w:p w:rsidR="004560C8" w:rsidRPr="00A7170D" w:rsidRDefault="004560C8" w:rsidP="004560C8">
      <w:pPr>
        <w:pStyle w:val="1"/>
        <w:tabs>
          <w:tab w:val="left" w:pos="1620"/>
        </w:tabs>
        <w:spacing w:before="0"/>
        <w:ind w:left="1800" w:right="-10" w:hanging="1800"/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 w:rsidRPr="00A7170D">
        <w:rPr>
          <w:rFonts w:ascii="TH SarabunPSK" w:hAnsi="TH SarabunPSK" w:cs="TH SarabunPSK"/>
          <w:color w:val="auto"/>
          <w:sz w:val="32"/>
          <w:szCs w:val="32"/>
          <w:cs/>
        </w:rPr>
        <w:t>มาตรฐาน  ท ๕</w:t>
      </w:r>
      <w:r w:rsidRPr="00A7170D">
        <w:rPr>
          <w:rFonts w:ascii="TH SarabunPSK" w:hAnsi="TH SarabunPSK" w:cs="TH SarabunPSK"/>
          <w:color w:val="auto"/>
          <w:sz w:val="32"/>
          <w:szCs w:val="32"/>
        </w:rPr>
        <w:t>.</w:t>
      </w:r>
      <w:r w:rsidRPr="00A7170D">
        <w:rPr>
          <w:rFonts w:ascii="TH SarabunPSK" w:hAnsi="TH SarabunPSK" w:cs="TH SarabunPSK"/>
          <w:color w:val="auto"/>
          <w:sz w:val="32"/>
          <w:szCs w:val="32"/>
          <w:cs/>
        </w:rPr>
        <w:t>๑</w:t>
      </w:r>
      <w:r w:rsidRPr="00A7170D">
        <w:rPr>
          <w:rFonts w:ascii="TH SarabunPSK" w:hAnsi="TH SarabunPSK" w:cs="TH SarabunPSK"/>
          <w:color w:val="auto"/>
          <w:sz w:val="32"/>
          <w:szCs w:val="32"/>
        </w:rPr>
        <w:tab/>
      </w:r>
    </w:p>
    <w:p w:rsidR="004560C8" w:rsidRDefault="004560C8" w:rsidP="004560C8">
      <w:pPr>
        <w:ind w:firstLine="1620"/>
        <w:rPr>
          <w:rFonts w:ascii="TH SarabunPSK" w:hAnsi="TH SarabunPSK" w:cs="TH SarabunPSK"/>
          <w:spacing w:val="-10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๑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สรุปเนื้อหาวรรณคดี วรรณกรรมและ</w:t>
      </w:r>
      <w:r w:rsidRPr="00A7170D">
        <w:rPr>
          <w:rFonts w:ascii="TH SarabunPSK" w:hAnsi="TH SarabunPSK" w:cs="TH SarabunPSK"/>
          <w:spacing w:val="-10"/>
          <w:szCs w:val="32"/>
          <w:cs/>
        </w:rPr>
        <w:t>วรรณกรรมท้องถิ่น ในระดับที่ยากยิ่งขึ้น</w:t>
      </w:r>
    </w:p>
    <w:p w:rsidR="004560C8" w:rsidRDefault="004560C8" w:rsidP="004560C8">
      <w:pPr>
        <w:ind w:firstLine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๒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 xml:space="preserve"> วิเคราะห์วิถีไทย และคุณค่าจากวรรณคดีและวรรณกรรมที่อ่าน</w:t>
      </w:r>
    </w:p>
    <w:p w:rsidR="004560C8" w:rsidRDefault="004560C8" w:rsidP="004560C8">
      <w:pPr>
        <w:tabs>
          <w:tab w:val="left" w:pos="420"/>
          <w:tab w:val="center" w:pos="2284"/>
        </w:tabs>
        <w:ind w:firstLine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๓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สรุปความรู้ และข้อคิดจากการอ่าน เพื่อนำไปประยุกต์ใช้ในชีวิตจริง</w:t>
      </w:r>
    </w:p>
    <w:p w:rsidR="004560C8" w:rsidRDefault="004560C8" w:rsidP="004560C8">
      <w:pPr>
        <w:tabs>
          <w:tab w:val="left" w:pos="420"/>
          <w:tab w:val="center" w:pos="2284"/>
        </w:tabs>
        <w:ind w:left="1620"/>
        <w:rPr>
          <w:rFonts w:ascii="TH SarabunPSK" w:hAnsi="TH SarabunPSK" w:cs="TH SarabunPSK"/>
          <w:szCs w:val="32"/>
        </w:rPr>
      </w:pPr>
      <w:r w:rsidRPr="00841532">
        <w:rPr>
          <w:rFonts w:ascii="TH SarabunPSK" w:hAnsi="TH SarabunPSK" w:cs="TH SarabunPSK" w:hint="cs"/>
          <w:szCs w:val="32"/>
          <w:cs/>
        </w:rPr>
        <w:t>ม.๓</w:t>
      </w:r>
      <w:r w:rsidRPr="00841532">
        <w:rPr>
          <w:rFonts w:ascii="TH SarabunPSK" w:hAnsi="TH SarabunPSK" w:cs="TH SarabunPSK"/>
          <w:szCs w:val="32"/>
        </w:rPr>
        <w:t>/</w:t>
      </w:r>
      <w:r w:rsidRPr="00A7170D">
        <w:rPr>
          <w:rFonts w:ascii="TH SarabunPSK" w:hAnsi="TH SarabunPSK" w:cs="TH SarabunPSK"/>
          <w:szCs w:val="32"/>
          <w:cs/>
        </w:rPr>
        <w:t>๔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7170D">
        <w:rPr>
          <w:rFonts w:ascii="TH SarabunPSK" w:hAnsi="TH SarabunPSK" w:cs="TH SarabunPSK"/>
          <w:szCs w:val="32"/>
        </w:rPr>
        <w:t xml:space="preserve"> </w:t>
      </w:r>
      <w:r w:rsidRPr="00A7170D">
        <w:rPr>
          <w:rFonts w:ascii="TH SarabunPSK" w:hAnsi="TH SarabunPSK" w:cs="TH SarabunPSK"/>
          <w:szCs w:val="32"/>
          <w:cs/>
        </w:rPr>
        <w:t>ท่องจำและบอกคุณค่าบทอาขยานตามที่กำหนด  และบทร้อยกรองที่มีคุณค่า ตามความสนใจ และนำไปใช้อ้างอิง</w:t>
      </w:r>
    </w:p>
    <w:p w:rsidR="004560C8" w:rsidRPr="00A7170D" w:rsidRDefault="004560C8" w:rsidP="004560C8">
      <w:pPr>
        <w:tabs>
          <w:tab w:val="left" w:pos="420"/>
          <w:tab w:val="center" w:pos="2284"/>
        </w:tabs>
        <w:ind w:left="270" w:hanging="270"/>
        <w:rPr>
          <w:rFonts w:ascii="TH SarabunPSK" w:hAnsi="TH SarabunPSK" w:cs="TH SarabunPSK"/>
          <w:b/>
          <w:bCs/>
          <w:szCs w:val="32"/>
        </w:rPr>
      </w:pPr>
    </w:p>
    <w:p w:rsidR="004560C8" w:rsidRDefault="004560C8" w:rsidP="004560C8">
      <w:pPr>
        <w:rPr>
          <w:rFonts w:ascii="TH SarabunPSK" w:hAnsi="TH SarabunPSK" w:cs="TH SarabunPSK"/>
          <w:b/>
          <w:bCs/>
          <w:szCs w:val="32"/>
        </w:rPr>
      </w:pPr>
    </w:p>
    <w:p w:rsidR="004560C8" w:rsidRDefault="004560C8" w:rsidP="004560C8">
      <w:pPr>
        <w:rPr>
          <w:rFonts w:ascii="TH SarabunPSK" w:hAnsi="TH SarabunPSK" w:cs="TH SarabunPSK"/>
          <w:b/>
          <w:bCs/>
          <w:szCs w:val="32"/>
        </w:rPr>
      </w:pPr>
    </w:p>
    <w:p w:rsidR="004560C8" w:rsidRPr="00A7170D" w:rsidRDefault="004560C8" w:rsidP="004560C8">
      <w:pPr>
        <w:rPr>
          <w:rFonts w:ascii="TH SarabunPSK" w:hAnsi="TH SarabunPSK" w:cs="TH SarabunPSK"/>
          <w:b/>
          <w:bCs/>
          <w:szCs w:val="32"/>
        </w:rPr>
      </w:pPr>
    </w:p>
    <w:p w:rsidR="004560C8" w:rsidRPr="0054129E" w:rsidRDefault="004560C8" w:rsidP="004560C8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6"/>
        </w:rPr>
      </w:pPr>
    </w:p>
    <w:p w:rsidR="004560C8" w:rsidRPr="00542A00" w:rsidRDefault="004560C8" w:rsidP="004560C8">
      <w:pPr>
        <w:rPr>
          <w:rFonts w:ascii="TH SarabunPSK" w:hAnsi="TH SarabunPSK" w:cs="TH SarabunPSK"/>
          <w:b/>
          <w:bCs/>
          <w:szCs w:val="32"/>
        </w:rPr>
      </w:pPr>
    </w:p>
    <w:p w:rsidR="004560C8" w:rsidRPr="00A7170D" w:rsidRDefault="004560C8" w:rsidP="004560C8">
      <w:pPr>
        <w:rPr>
          <w:rFonts w:ascii="TH SarabunPSK" w:hAnsi="TH SarabunPSK" w:cs="TH SarabunPSK"/>
          <w:b/>
          <w:bCs/>
          <w:szCs w:val="32"/>
        </w:rPr>
      </w:pPr>
    </w:p>
    <w:p w:rsidR="004C1603" w:rsidRPr="004560C8" w:rsidRDefault="004C1603">
      <w:bookmarkStart w:id="0" w:name="_GoBack"/>
      <w:bookmarkEnd w:id="0"/>
    </w:p>
    <w:sectPr w:rsidR="004C1603" w:rsidRPr="004560C8" w:rsidSect="00706C5C">
      <w:headerReference w:type="default" r:id="rId5"/>
      <w:pgSz w:w="11906" w:h="16838"/>
      <w:pgMar w:top="1440" w:right="1286" w:bottom="1440" w:left="1260" w:header="709" w:footer="709" w:gutter="0"/>
      <w:pgNumType w:fmt="thaiNumbers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C5C" w:rsidRPr="006944A0" w:rsidRDefault="004560C8" w:rsidP="00706C5C">
    <w:pPr>
      <w:pStyle w:val="a3"/>
      <w:jc w:val="right"/>
      <w:rPr>
        <w:rFonts w:ascii="TH SarabunPSK" w:hAnsi="TH SarabunPSK" w:cs="TH SarabunPSK"/>
        <w:sz w:val="24"/>
        <w:szCs w:val="24"/>
      </w:rPr>
    </w:pPr>
    <w:r w:rsidRPr="006944A0">
      <w:rPr>
        <w:rFonts w:ascii="TH SarabunPSK" w:hAnsi="TH SarabunPSK" w:cs="TH SarabunPSK"/>
        <w:sz w:val="24"/>
        <w:szCs w:val="24"/>
        <w:cs/>
      </w:rPr>
      <w:t>วิชาการ  โรงเรียน</w:t>
    </w:r>
    <w:r>
      <w:rPr>
        <w:rFonts w:ascii="TH SarabunPSK" w:hAnsi="TH SarabunPSK" w:cs="TH SarabunPSK" w:hint="cs"/>
        <w:sz w:val="24"/>
        <w:szCs w:val="24"/>
        <w:cs/>
      </w:rPr>
      <w:t>บ้านภูดิน(มิตรผลอุปถัมภ์)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0C8"/>
    <w:rsid w:val="004560C8"/>
    <w:rsid w:val="004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C8"/>
    <w:pPr>
      <w:spacing w:after="0" w:line="240" w:lineRule="auto"/>
    </w:pPr>
    <w:rPr>
      <w:rFonts w:ascii="Browallia New" w:eastAsia="Calibri" w:hAnsi="Browallia New" w:cs="Angsana New"/>
      <w:sz w:val="32"/>
      <w:szCs w:val="36"/>
    </w:rPr>
  </w:style>
  <w:style w:type="paragraph" w:styleId="1">
    <w:name w:val="heading 1"/>
    <w:basedOn w:val="a"/>
    <w:next w:val="a"/>
    <w:link w:val="10"/>
    <w:uiPriority w:val="9"/>
    <w:qFormat/>
    <w:rsid w:val="004560C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qFormat/>
    <w:rsid w:val="004560C8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60C8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4560C8"/>
    <w:rPr>
      <w:rFonts w:ascii="Cordia New" w:eastAsia="Angsana New" w:hAnsi="Cordia New" w:cs="Cordia New"/>
      <w:snapToGrid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560C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560C8"/>
    <w:rPr>
      <w:rFonts w:ascii="Browallia New" w:eastAsia="Calibri" w:hAnsi="Browallia New" w:cs="Angsana New"/>
      <w:sz w:val="32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0C8"/>
    <w:pPr>
      <w:spacing w:after="0" w:line="240" w:lineRule="auto"/>
    </w:pPr>
    <w:rPr>
      <w:rFonts w:ascii="Browallia New" w:eastAsia="Calibri" w:hAnsi="Browallia New" w:cs="Angsana New"/>
      <w:sz w:val="32"/>
      <w:szCs w:val="36"/>
    </w:rPr>
  </w:style>
  <w:style w:type="paragraph" w:styleId="1">
    <w:name w:val="heading 1"/>
    <w:basedOn w:val="a"/>
    <w:next w:val="a"/>
    <w:link w:val="10"/>
    <w:uiPriority w:val="9"/>
    <w:qFormat/>
    <w:rsid w:val="004560C8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3">
    <w:name w:val="heading 3"/>
    <w:basedOn w:val="a"/>
    <w:next w:val="a"/>
    <w:link w:val="30"/>
    <w:qFormat/>
    <w:rsid w:val="004560C8"/>
    <w:pPr>
      <w:keepNext/>
      <w:widowControl w:val="0"/>
      <w:ind w:firstLine="993"/>
      <w:outlineLvl w:val="2"/>
    </w:pPr>
    <w:rPr>
      <w:rFonts w:ascii="Cordia New" w:eastAsia="Angsana New" w:hAnsi="Cordia New" w:cs="Cordia New"/>
      <w:snapToGrid w:val="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4560C8"/>
    <w:rPr>
      <w:rFonts w:ascii="Cambria" w:eastAsia="Times New Roman" w:hAnsi="Cambria" w:cs="Angsana New"/>
      <w:b/>
      <w:bCs/>
      <w:color w:val="365F91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4560C8"/>
    <w:rPr>
      <w:rFonts w:ascii="Cordia New" w:eastAsia="Angsana New" w:hAnsi="Cordia New" w:cs="Cordia New"/>
      <w:snapToGrid w:val="0"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4560C8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4560C8"/>
    <w:rPr>
      <w:rFonts w:ascii="Browallia New" w:eastAsia="Calibri" w:hAnsi="Browallia New" w:cs="Angsana New"/>
      <w:sz w:val="32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2016-11-09T04:45:00Z</dcterms:created>
  <dcterms:modified xsi:type="dcterms:W3CDTF">2016-11-09T04:45:00Z</dcterms:modified>
</cp:coreProperties>
</file>